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435A" w:rsidRPr="00D30133" w:rsidRDefault="009C43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" w:eastAsia="Arial" w:hAnsi="Helvetica" w:cs="Arial"/>
          <w:color w:val="000000"/>
          <w:sz w:val="20"/>
          <w:szCs w:val="20"/>
        </w:rPr>
      </w:pPr>
    </w:p>
    <w:tbl>
      <w:tblPr>
        <w:tblStyle w:val="a"/>
        <w:tblW w:w="97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21"/>
        <w:gridCol w:w="3205"/>
      </w:tblGrid>
      <w:tr w:rsidR="009C435A" w:rsidRPr="00D30133" w14:paraId="0A1D1A34" w14:textId="77777777" w:rsidTr="00775075">
        <w:trPr>
          <w:trHeight w:val="720"/>
        </w:trPr>
        <w:tc>
          <w:tcPr>
            <w:tcW w:w="6521" w:type="dxa"/>
          </w:tcPr>
          <w:p w14:paraId="00000003" w14:textId="4B7F6507" w:rsidR="009C435A" w:rsidRPr="00D30133" w:rsidRDefault="009C435A">
            <w:pPr>
              <w:widowControl w:val="0"/>
              <w:spacing w:after="0"/>
              <w:rPr>
                <w:rFonts w:ascii="Helvetica" w:eastAsia="Helvetica Neue" w:hAnsi="Helvetica" w:cs="Helvetica Neue"/>
                <w:sz w:val="20"/>
                <w:szCs w:val="20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</w:p>
        </w:tc>
        <w:tc>
          <w:tcPr>
            <w:tcW w:w="3205" w:type="dxa"/>
          </w:tcPr>
          <w:p w14:paraId="00000004" w14:textId="7C00A9B8" w:rsidR="009C435A" w:rsidRPr="00D30133" w:rsidRDefault="009C435A">
            <w:pPr>
              <w:widowControl w:val="0"/>
              <w:spacing w:after="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14:paraId="05BC2927" w14:textId="2E8A4049" w:rsidR="00A567B1" w:rsidRPr="00D30133" w:rsidRDefault="00A567B1" w:rsidP="00775075">
      <w:pPr>
        <w:spacing w:after="0"/>
        <w:rPr>
          <w:rFonts w:ascii="Helvetica" w:eastAsia="Helvetica Neue" w:hAnsi="Helvetica" w:cs="Helvetica Neue"/>
          <w:b/>
          <w:sz w:val="20"/>
          <w:szCs w:val="20"/>
        </w:rPr>
      </w:pPr>
    </w:p>
    <w:p w14:paraId="5225E3EA" w14:textId="77777777" w:rsidR="006A2FEB" w:rsidRDefault="006A2FEB" w:rsidP="006A2FEB">
      <w:pPr>
        <w:spacing w:after="0"/>
        <w:jc w:val="center"/>
        <w:rPr>
          <w:rFonts w:ascii="Helvetica" w:eastAsia="Helvetica Neue" w:hAnsi="Helvetica" w:cs="Helvetica Neue"/>
          <w:b/>
          <w:sz w:val="20"/>
          <w:szCs w:val="20"/>
        </w:rPr>
      </w:pPr>
      <w:r>
        <w:rPr>
          <w:rFonts w:ascii="Helvetica" w:eastAsia="Helvetica Neue" w:hAnsi="Helvetica" w:cs="Helvetica Neue"/>
          <w:b/>
          <w:sz w:val="20"/>
          <w:szCs w:val="20"/>
        </w:rPr>
        <w:t>NUTRIFREE ACCOMPAGNA I PROPRI CONSUMATORI ANCHE IN VACANZA</w:t>
      </w:r>
    </w:p>
    <w:p w14:paraId="12A5709C" w14:textId="77777777" w:rsidR="006A2FEB" w:rsidRPr="00D30133" w:rsidRDefault="006A2FEB" w:rsidP="006A2FEB">
      <w:pPr>
        <w:spacing w:after="0"/>
        <w:jc w:val="center"/>
        <w:rPr>
          <w:rFonts w:ascii="Helvetica" w:eastAsia="Helvetica Neue" w:hAnsi="Helvetica" w:cs="Helvetica Neue"/>
          <w:b/>
          <w:sz w:val="20"/>
          <w:szCs w:val="20"/>
        </w:rPr>
      </w:pPr>
      <w:r>
        <w:rPr>
          <w:rFonts w:ascii="Helvetica" w:eastAsia="Helvetica Neue" w:hAnsi="Helvetica" w:cs="Helvetica Neue"/>
          <w:b/>
          <w:sz w:val="20"/>
          <w:szCs w:val="20"/>
        </w:rPr>
        <w:t xml:space="preserve"> INSIEME AL </w:t>
      </w:r>
      <w:r w:rsidRPr="00D30133">
        <w:rPr>
          <w:rFonts w:ascii="Helvetica" w:eastAsia="Helvetica Neue" w:hAnsi="Helvetica" w:cs="Helvetica Neue"/>
          <w:b/>
          <w:sz w:val="20"/>
          <w:szCs w:val="20"/>
        </w:rPr>
        <w:t>GRUPPO NICOLAUS:</w:t>
      </w:r>
    </w:p>
    <w:p w14:paraId="6FDDDA06" w14:textId="77777777" w:rsidR="006A2FEB" w:rsidRPr="00D30133" w:rsidRDefault="006A2FEB" w:rsidP="006A2FEB">
      <w:pPr>
        <w:spacing w:after="0"/>
        <w:jc w:val="center"/>
        <w:rPr>
          <w:rFonts w:ascii="Helvetica" w:eastAsia="Helvetica Neue" w:hAnsi="Helvetica" w:cs="Helvetica Neue"/>
          <w:b/>
          <w:sz w:val="20"/>
          <w:szCs w:val="20"/>
        </w:rPr>
      </w:pPr>
    </w:p>
    <w:p w14:paraId="2D0211B7" w14:textId="77777777" w:rsidR="006A2FEB" w:rsidRPr="0031388A" w:rsidRDefault="006A2FEB" w:rsidP="006A2FEB">
      <w:pPr>
        <w:spacing w:after="0"/>
        <w:jc w:val="center"/>
        <w:rPr>
          <w:rFonts w:ascii="Helvetica" w:eastAsia="Helvetica Neue" w:hAnsi="Helvetica" w:cs="Helvetica Neue"/>
          <w:bCs/>
          <w:i/>
          <w:iCs/>
          <w:sz w:val="20"/>
          <w:szCs w:val="20"/>
        </w:rPr>
      </w:pPr>
      <w:r>
        <w:rPr>
          <w:rFonts w:ascii="Helvetica" w:eastAsia="Helvetica Neue" w:hAnsi="Helvetica" w:cs="Helvetica Neue"/>
          <w:bCs/>
          <w:i/>
          <w:iCs/>
          <w:sz w:val="20"/>
          <w:szCs w:val="20"/>
        </w:rPr>
        <w:t>Partnership e n</w:t>
      </w:r>
      <w:r w:rsidRPr="0031388A">
        <w:rPr>
          <w:rFonts w:ascii="Helvetica" w:eastAsia="Helvetica Neue" w:hAnsi="Helvetica" w:cs="Helvetica Neue"/>
          <w:bCs/>
          <w:i/>
          <w:iCs/>
          <w:sz w:val="20"/>
          <w:szCs w:val="20"/>
        </w:rPr>
        <w:t>uova fornitura di una linea di prodotti selezionati per Nicolaus Club</w:t>
      </w:r>
    </w:p>
    <w:p w14:paraId="436E64EF" w14:textId="77777777" w:rsidR="006A2FEB" w:rsidRPr="0031388A" w:rsidRDefault="006A2FEB" w:rsidP="006A2FEB">
      <w:pPr>
        <w:spacing w:after="0"/>
        <w:jc w:val="center"/>
        <w:rPr>
          <w:rFonts w:ascii="Helvetica" w:eastAsia="Helvetica Neue" w:hAnsi="Helvetica" w:cs="Helvetica Neue"/>
          <w:bCs/>
          <w:i/>
          <w:iCs/>
          <w:sz w:val="20"/>
          <w:szCs w:val="20"/>
        </w:rPr>
      </w:pPr>
    </w:p>
    <w:p w14:paraId="7D22FB4A" w14:textId="77777777" w:rsidR="006A2FEB" w:rsidRPr="0031388A" w:rsidRDefault="006A2FEB" w:rsidP="006A2FEB">
      <w:pPr>
        <w:spacing w:after="0"/>
        <w:jc w:val="center"/>
        <w:rPr>
          <w:rFonts w:ascii="Helvetica" w:eastAsia="Helvetica Neue" w:hAnsi="Helvetica" w:cs="Helvetica Neue"/>
          <w:bCs/>
          <w:i/>
          <w:iCs/>
          <w:sz w:val="20"/>
          <w:szCs w:val="20"/>
        </w:rPr>
      </w:pPr>
      <w:r w:rsidRPr="0031388A">
        <w:rPr>
          <w:rFonts w:ascii="Helvetica" w:eastAsia="Helvetica Neue" w:hAnsi="Helvetica" w:cs="Helvetica Neue"/>
          <w:bCs/>
          <w:i/>
          <w:iCs/>
          <w:sz w:val="20"/>
          <w:szCs w:val="20"/>
        </w:rPr>
        <w:t xml:space="preserve">Attività di formazione ad hoc, seguite da </w:t>
      </w:r>
      <w:r>
        <w:rPr>
          <w:rFonts w:ascii="Helvetica" w:eastAsia="Helvetica Neue" w:hAnsi="Helvetica" w:cs="Helvetica Neue"/>
          <w:bCs/>
          <w:i/>
          <w:iCs/>
          <w:sz w:val="20"/>
          <w:szCs w:val="20"/>
        </w:rPr>
        <w:t>C</w:t>
      </w:r>
      <w:r w:rsidRPr="0031388A">
        <w:rPr>
          <w:rFonts w:ascii="Helvetica" w:eastAsia="Helvetica Neue" w:hAnsi="Helvetica" w:cs="Helvetica Neue"/>
          <w:bCs/>
          <w:i/>
          <w:iCs/>
          <w:sz w:val="20"/>
          <w:szCs w:val="20"/>
        </w:rPr>
        <w:t xml:space="preserve">hef altamente qualificati e specializzati nella creazione di proposte gastronomiche gluten free </w:t>
      </w:r>
    </w:p>
    <w:p w14:paraId="420F3740" w14:textId="77777777" w:rsidR="006A2FEB" w:rsidRPr="0031388A" w:rsidRDefault="006A2FEB" w:rsidP="006A2FEB">
      <w:pPr>
        <w:spacing w:after="0"/>
        <w:jc w:val="center"/>
        <w:rPr>
          <w:rFonts w:ascii="Helvetica" w:eastAsia="Helvetica Neue" w:hAnsi="Helvetica" w:cs="Helvetica Neue"/>
          <w:bCs/>
          <w:i/>
          <w:iCs/>
          <w:sz w:val="20"/>
          <w:szCs w:val="20"/>
        </w:rPr>
      </w:pPr>
    </w:p>
    <w:p w14:paraId="5CC76558" w14:textId="77777777" w:rsidR="006A2FEB" w:rsidRPr="0031388A" w:rsidRDefault="006A2FEB" w:rsidP="006A2FEB">
      <w:pPr>
        <w:spacing w:after="0"/>
        <w:jc w:val="center"/>
        <w:rPr>
          <w:rFonts w:ascii="Helvetica" w:eastAsia="Helvetica Neue" w:hAnsi="Helvetica" w:cs="Helvetica Neue"/>
          <w:bCs/>
          <w:i/>
          <w:iCs/>
          <w:sz w:val="20"/>
          <w:szCs w:val="20"/>
        </w:rPr>
      </w:pPr>
      <w:r w:rsidRPr="0031388A">
        <w:rPr>
          <w:rFonts w:ascii="Helvetica" w:eastAsia="Helvetica Neue" w:hAnsi="Helvetica" w:cs="Helvetica Neue"/>
          <w:bCs/>
          <w:i/>
          <w:iCs/>
          <w:sz w:val="20"/>
          <w:szCs w:val="20"/>
        </w:rPr>
        <w:t>Attività congiunte di comunicazione</w:t>
      </w:r>
    </w:p>
    <w:p w14:paraId="6887CBAA" w14:textId="77777777" w:rsidR="006A2FEB" w:rsidRDefault="006A2FEB" w:rsidP="006A2FEB">
      <w:pPr>
        <w:spacing w:after="0"/>
        <w:jc w:val="center"/>
        <w:rPr>
          <w:rFonts w:ascii="Helvetica" w:eastAsia="Helvetica Neue" w:hAnsi="Helvetica" w:cs="Helvetica Neue"/>
          <w:b/>
          <w:sz w:val="20"/>
          <w:szCs w:val="20"/>
        </w:rPr>
      </w:pPr>
    </w:p>
    <w:p w14:paraId="3C9D2BC6" w14:textId="77777777" w:rsidR="006A2FEB" w:rsidRPr="006F4072" w:rsidRDefault="006A2FEB" w:rsidP="006A2FEB">
      <w:pPr>
        <w:spacing w:after="160" w:line="235" w:lineRule="atLeast"/>
        <w:jc w:val="both"/>
        <w:rPr>
          <w:rFonts w:ascii="Helvetica" w:eastAsia="Helvetica Neue" w:hAnsi="Helvetica" w:cs="Helvetica Neue"/>
          <w:sz w:val="20"/>
          <w:szCs w:val="20"/>
        </w:rPr>
      </w:pPr>
      <w:r w:rsidRPr="001337D7">
        <w:rPr>
          <w:rFonts w:ascii="Helvetica" w:eastAsia="Times New Roman" w:hAnsi="Helvetica" w:cs="Calibri"/>
          <w:color w:val="000000"/>
          <w:sz w:val="20"/>
          <w:szCs w:val="20"/>
        </w:rPr>
        <w:t xml:space="preserve">NT Food è un’azienda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da sempre </w:t>
      </w:r>
      <w:r w:rsidRPr="001337D7">
        <w:rPr>
          <w:rFonts w:ascii="Helvetica" w:eastAsia="Times New Roman" w:hAnsi="Helvetica" w:cs="Calibri"/>
          <w:color w:val="000000"/>
          <w:sz w:val="20"/>
          <w:szCs w:val="20"/>
        </w:rPr>
        <w:t>attenta alle esigenze dei propri consumatori, pronta a soddisfare i regimi dietetici di tutti coloro che viaggiano lungo percorsi alimentari alternativi.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 Grazie ad una partnership con Nicolaus Club, Nutrifree accompagnerà celiaci e intolleranti nelle loro vacanze, facendoli sentire coccolati in un’esperienza sicura e senza pensieri.  In questa prima fase Nutrifree approderà al </w:t>
      </w:r>
      <w:r w:rsidRPr="00D30133">
        <w:rPr>
          <w:rFonts w:ascii="Helvetica" w:eastAsia="Helvetica Neue" w:hAnsi="Helvetica" w:cs="Helvetica Neue"/>
          <w:sz w:val="20"/>
          <w:szCs w:val="20"/>
        </w:rPr>
        <w:t xml:space="preserve">Nicolaus Club La </w:t>
      </w:r>
      <w:proofErr w:type="spellStart"/>
      <w:r w:rsidRPr="00D30133">
        <w:rPr>
          <w:rFonts w:ascii="Helvetica" w:eastAsia="Helvetica Neue" w:hAnsi="Helvetica" w:cs="Helvetica Neue"/>
          <w:sz w:val="20"/>
          <w:szCs w:val="20"/>
        </w:rPr>
        <w:t>Giurlita</w:t>
      </w:r>
      <w:proofErr w:type="spellEnd"/>
      <w:r w:rsidRPr="00D30133">
        <w:rPr>
          <w:rFonts w:ascii="Helvetica" w:eastAsia="Helvetica Neue" w:hAnsi="Helvetica" w:cs="Helvetica Neue"/>
          <w:sz w:val="20"/>
          <w:szCs w:val="20"/>
        </w:rPr>
        <w:t xml:space="preserve">, </w:t>
      </w:r>
      <w:r>
        <w:rPr>
          <w:rFonts w:ascii="Helvetica" w:eastAsia="Helvetica Neue" w:hAnsi="Helvetica" w:cs="Helvetica Neue"/>
          <w:sz w:val="20"/>
          <w:szCs w:val="20"/>
        </w:rPr>
        <w:t>al</w:t>
      </w:r>
      <w:r w:rsidRPr="00D30133">
        <w:rPr>
          <w:rFonts w:ascii="Helvetica" w:eastAsia="Helvetica Neue" w:hAnsi="Helvetica" w:cs="Helvetica Neue"/>
          <w:sz w:val="20"/>
          <w:szCs w:val="20"/>
        </w:rPr>
        <w:t xml:space="preserve"> Nicolaus Prime il Gabbiano e </w:t>
      </w:r>
      <w:r>
        <w:rPr>
          <w:rFonts w:ascii="Helvetica" w:eastAsia="Helvetica Neue" w:hAnsi="Helvetica" w:cs="Helvetica Neue"/>
          <w:sz w:val="20"/>
          <w:szCs w:val="20"/>
        </w:rPr>
        <w:t>al</w:t>
      </w:r>
      <w:r w:rsidRPr="00D30133">
        <w:rPr>
          <w:rFonts w:ascii="Helvetica" w:eastAsia="Helvetica Neue" w:hAnsi="Helvetica" w:cs="Helvetica Neue"/>
          <w:sz w:val="20"/>
          <w:szCs w:val="20"/>
        </w:rPr>
        <w:t xml:space="preserve"> Nicolaus Club </w:t>
      </w:r>
      <w:proofErr w:type="spellStart"/>
      <w:r w:rsidRPr="00D30133">
        <w:rPr>
          <w:rFonts w:ascii="Helvetica" w:eastAsia="Helvetica Neue" w:hAnsi="Helvetica" w:cs="Helvetica Neue"/>
          <w:sz w:val="20"/>
          <w:szCs w:val="20"/>
        </w:rPr>
        <w:t>Bagamoyo</w:t>
      </w:r>
      <w:proofErr w:type="spellEnd"/>
      <w:r>
        <w:rPr>
          <w:rFonts w:ascii="Helvetica" w:eastAsia="Helvetica Neue" w:hAnsi="Helvetica" w:cs="Helvetica Neue"/>
          <w:sz w:val="20"/>
          <w:szCs w:val="20"/>
        </w:rPr>
        <w:t xml:space="preserve"> Resort</w:t>
      </w:r>
      <w:r w:rsidRPr="00D30133">
        <w:rPr>
          <w:rFonts w:ascii="Helvetica" w:eastAsia="Helvetica Neue" w:hAnsi="Helvetica" w:cs="Helvetica Neue"/>
          <w:sz w:val="20"/>
          <w:szCs w:val="20"/>
        </w:rPr>
        <w:t xml:space="preserve"> con l</w:t>
      </w:r>
      <w:r>
        <w:rPr>
          <w:rFonts w:ascii="Helvetica" w:eastAsia="Helvetica Neue" w:hAnsi="Helvetica" w:cs="Helvetica Neue"/>
          <w:sz w:val="20"/>
          <w:szCs w:val="20"/>
        </w:rPr>
        <w:t>’intento di essere</w:t>
      </w:r>
      <w:r w:rsidRPr="00D30133">
        <w:rPr>
          <w:rFonts w:ascii="Helvetica" w:eastAsia="Helvetica Neue" w:hAnsi="Helvetica" w:cs="Helvetica Neue"/>
          <w:sz w:val="20"/>
          <w:szCs w:val="20"/>
        </w:rPr>
        <w:t xml:space="preserve"> </w:t>
      </w:r>
      <w:r>
        <w:rPr>
          <w:rFonts w:ascii="Helvetica" w:eastAsia="Helvetica Neue" w:hAnsi="Helvetica" w:cs="Helvetica Neue"/>
          <w:sz w:val="20"/>
          <w:szCs w:val="20"/>
        </w:rPr>
        <w:t xml:space="preserve">presente in futuro in tutti i club del gruppo. </w:t>
      </w:r>
    </w:p>
    <w:p w14:paraId="74A51DCC" w14:textId="77777777" w:rsidR="006A2FEB" w:rsidRDefault="006A2FEB" w:rsidP="006A2FEB">
      <w:pPr>
        <w:spacing w:after="160" w:line="235" w:lineRule="atLeast"/>
        <w:jc w:val="both"/>
        <w:rPr>
          <w:rFonts w:ascii="Helvetica" w:eastAsia="Times New Roman" w:hAnsi="Helvetica" w:cs="Calibri"/>
          <w:i/>
          <w:iCs/>
          <w:color w:val="000000"/>
          <w:sz w:val="20"/>
          <w:szCs w:val="20"/>
        </w:rPr>
      </w:pP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Poter accompagnare i nostri clienti anche in vacanza,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commenta Enrico Cecchi Direttore Commerciale e Marketing NT Food, 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è per noi un altro importante traguardo in linea con la nostra filosofia. Nel Gruppo Nicolaus abbiamo trovato un partner affidabile, attento quanto lo siamo noi, alla qualità e all’ascolto delle esigenze della clientela. Insieme abbiamo tracciato un percorso esperienziale, in grado di accogliere il consumatore intollerante e accompagnarlo durante tutto il soggiorno, offrendo gusto, varietà e soprattutto la serenità di un prodotto sicuro e certificato. Per iniziare la vacanza con lo spirito giusto e far sentire la nostra vicinanza, abbiamo pensato ad una “Box del Sorriso”, firmata Nutrifree, ovvero una welcome kit contenente una selezione dei nostri migliori </w:t>
      </w:r>
      <w:proofErr w:type="gramStart"/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snack</w:t>
      </w:r>
      <w:proofErr w:type="gramEnd"/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monoporzione dolci e salati.”  </w:t>
      </w:r>
    </w:p>
    <w:p w14:paraId="7D751743" w14:textId="77777777" w:rsidR="006A2FEB" w:rsidRDefault="006A2FEB" w:rsidP="006A2FEB">
      <w:pPr>
        <w:spacing w:after="160" w:line="235" w:lineRule="atLeast"/>
        <w:jc w:val="both"/>
        <w:rPr>
          <w:rFonts w:ascii="Helvetica" w:eastAsia="Times New Roman" w:hAnsi="Helvetica" w:cs="Calibri"/>
          <w:color w:val="000000"/>
          <w:sz w:val="20"/>
          <w:szCs w:val="20"/>
        </w:rPr>
      </w:pP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Il progetto, pensato con Nicolaus Club, andrà ben oltre la possibilità di mettere a disposizione degli ospiti intolleranti una linea di prodotti senza glutine all’interno dei loro menù ma sarà volto ad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innalzare il livello del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la loro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esperienza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. Infatti, questa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partnership prevedrà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anche una p</w:t>
      </w:r>
      <w:r>
        <w:rPr>
          <w:rFonts w:ascii="Helvetica" w:eastAsia="Times New Roman" w:hAnsi="Helvetica" w:cs="Calibri"/>
          <w:color w:val="000000"/>
          <w:sz w:val="20"/>
          <w:szCs w:val="20"/>
        </w:rPr>
        <w:t>arte di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formazione tenuta da chef altamente qualificati, come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>ad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esempio Emanuela Ghinazzi, autentica pioniera della cucina gluten free che ha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>definito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basi fondamentali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,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capaci di innovare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e di garantire una preziosa fonte di benessere alle persone con problemi di celiachia e di intolleranza al glutine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,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conservando tutto il piacere associato al cibo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.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Unitamente all’Executive Chef del Gruppo e agli chef a capo della brigata di cucina delle differenti strutture</w:t>
      </w:r>
      <w:r>
        <w:rPr>
          <w:rFonts w:ascii="Helvetica" w:eastAsia="Times New Roman" w:hAnsi="Helvetica" w:cs="Calibri"/>
          <w:color w:val="000000"/>
          <w:sz w:val="20"/>
          <w:szCs w:val="20"/>
        </w:rPr>
        <w:t>, le figure consulenziali individuate da NT Food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elaboreranno menu particolari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,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>incentrati anche sulla valorizzazione della territorialità al fine di garantire momenti legati al gusto pienamente gratificanti e vari.</w:t>
      </w:r>
    </w:p>
    <w:p w14:paraId="100A64CC" w14:textId="77777777" w:rsidR="006A2FEB" w:rsidRDefault="006A2FEB" w:rsidP="006A2FEB">
      <w:pPr>
        <w:spacing w:after="160" w:line="235" w:lineRule="atLeast"/>
        <w:jc w:val="both"/>
        <w:rPr>
          <w:rFonts w:ascii="Helvetica" w:eastAsia="Times New Roman" w:hAnsi="Helvetica" w:cs="Calibri"/>
          <w:color w:val="000000"/>
          <w:sz w:val="20"/>
          <w:szCs w:val="20"/>
        </w:rPr>
      </w:pP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“Con grande soddisfazione annunciamo la partnership con un’azienda quale NT Food che come noi crede nel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l’ascolto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delle esigenze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del cliente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per tracciare 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inediti orizzonti esperienziali in perfetto equilibrio tra benessere e </w:t>
      </w:r>
      <w:proofErr w:type="spellStart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bien</w:t>
      </w:r>
      <w:proofErr w:type="spellEnd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</w:t>
      </w:r>
      <w:proofErr w:type="spellStart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vivre</w:t>
      </w:r>
      <w:proofErr w:type="spellEnd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, nonché 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ispirate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d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a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ll’eccellenza del nostro Made in </w:t>
      </w:r>
      <w:proofErr w:type="spellStart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Italy</w:t>
      </w:r>
      <w:proofErr w:type="spellEnd"/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. Per appaga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re i nostri clienti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con problemi di intolleranze, in un 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aspetto importante della vacanza 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>quale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il gusto, volevamo fortemente, appunto, un’azienda italiana e siamo davvero felici che sia NT Food con cui condividiamo lo stesso sistema valoriale. Grazie anche a questo, insieme daremo corpo a un’innovativa forma di progettualità</w:t>
      </w:r>
      <w:r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legata</w:t>
      </w:r>
      <w:r w:rsidRPr="00D30133">
        <w:rPr>
          <w:rFonts w:ascii="Helvetica" w:eastAsia="Times New Roman" w:hAnsi="Helvetica" w:cs="Calibri"/>
          <w:i/>
          <w:iCs/>
          <w:color w:val="000000"/>
          <w:sz w:val="20"/>
          <w:szCs w:val="20"/>
        </w:rPr>
        <w:t xml:space="preserve"> al soggiorno in un villaggio turistico, incentrata su una comune conoscenza di peculiarità territoriali, risorse legate alla stagionalità della natura e desiderata delle persone”,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commenta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 Sara Prontera, marketing manager Gruppo Nicolaus.</w:t>
      </w:r>
    </w:p>
    <w:p w14:paraId="79C99888" w14:textId="77777777" w:rsidR="006A2FEB" w:rsidRPr="00D30133" w:rsidRDefault="006A2FEB" w:rsidP="006A2FEB">
      <w:pPr>
        <w:spacing w:after="160" w:line="235" w:lineRule="atLeast"/>
        <w:jc w:val="both"/>
        <w:rPr>
          <w:rFonts w:ascii="Helvetica" w:eastAsia="Times New Roman" w:hAnsi="Helvetica" w:cs="Calibri"/>
          <w:color w:val="000000"/>
          <w:sz w:val="20"/>
          <w:szCs w:val="20"/>
        </w:rPr>
      </w:pPr>
      <w:r>
        <w:rPr>
          <w:rFonts w:ascii="Helvetica" w:eastAsia="Times New Roman" w:hAnsi="Helvetica" w:cs="Calibri"/>
          <w:color w:val="000000"/>
          <w:sz w:val="20"/>
          <w:szCs w:val="20"/>
        </w:rPr>
        <w:t>Parte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 all’accordo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tra il Gruppo Nicolaus e NT Food </w:t>
      </w:r>
      <w:r w:rsidRPr="00D30133">
        <w:rPr>
          <w:rFonts w:ascii="Helvetica" w:eastAsia="Times New Roman" w:hAnsi="Helvetica" w:cs="Calibri"/>
          <w:color w:val="000000"/>
          <w:sz w:val="20"/>
          <w:szCs w:val="20"/>
        </w:rPr>
        <w:t xml:space="preserve">anche la </w:t>
      </w:r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stesura di un piano di comunicazione congiunto, finalizzato alla valorizzazione della particolarità della partnership e dell’opportunità che rappresenta per le rispettive </w:t>
      </w:r>
      <w:proofErr w:type="spellStart"/>
      <w:r>
        <w:rPr>
          <w:rFonts w:ascii="Helvetica" w:eastAsia="Times New Roman" w:hAnsi="Helvetica" w:cs="Calibri"/>
          <w:color w:val="000000"/>
          <w:sz w:val="20"/>
          <w:szCs w:val="20"/>
        </w:rPr>
        <w:t>buyes</w:t>
      </w:r>
      <w:proofErr w:type="spellEnd"/>
      <w:r>
        <w:rPr>
          <w:rFonts w:ascii="Helvetica" w:eastAsia="Times New Roman" w:hAnsi="Helvetic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Calibri"/>
          <w:color w:val="000000"/>
          <w:sz w:val="20"/>
          <w:szCs w:val="20"/>
        </w:rPr>
        <w:t>personas</w:t>
      </w:r>
      <w:proofErr w:type="spellEnd"/>
      <w:r>
        <w:rPr>
          <w:rFonts w:ascii="Helvetica" w:eastAsia="Times New Roman" w:hAnsi="Helvetica" w:cs="Calibri"/>
          <w:color w:val="000000"/>
          <w:sz w:val="20"/>
          <w:szCs w:val="20"/>
        </w:rPr>
        <w:t>.</w:t>
      </w:r>
    </w:p>
    <w:p w14:paraId="45EDA2F9" w14:textId="77777777" w:rsidR="006A2FEB" w:rsidRPr="00D30133" w:rsidRDefault="006A2FEB" w:rsidP="006A2FEB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0"/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1D3B1376" w14:textId="77777777" w:rsidR="00172BBE" w:rsidRDefault="00172BBE" w:rsidP="00172BBE">
      <w:pPr>
        <w:rPr>
          <w:rFonts w:ascii="Helvetica" w:eastAsia="Helvetica Neue" w:hAnsi="Helvetica" w:cs="Helvetica Neue"/>
          <w:color w:val="000000"/>
          <w:sz w:val="20"/>
          <w:szCs w:val="20"/>
        </w:rPr>
      </w:pPr>
      <w:r>
        <w:rPr>
          <w:rFonts w:ascii="Helvetica" w:eastAsia="Helvetica Neue" w:hAnsi="Helvetica" w:cs="Helvetica Neue"/>
          <w:color w:val="000000"/>
          <w:sz w:val="20"/>
          <w:szCs w:val="20"/>
        </w:rPr>
        <w:tab/>
      </w:r>
    </w:p>
    <w:p w14:paraId="350187AD" w14:textId="77777777" w:rsidR="00172BBE" w:rsidRDefault="00172BBE" w:rsidP="00172BBE">
      <w:pPr>
        <w:rPr>
          <w:rFonts w:ascii="Helvetica" w:eastAsia="Helvetica Neue" w:hAnsi="Helvetica" w:cs="Helvetica Neue"/>
          <w:color w:val="000000"/>
          <w:sz w:val="20"/>
          <w:szCs w:val="20"/>
        </w:rPr>
      </w:pPr>
    </w:p>
    <w:p w14:paraId="4F311DF2" w14:textId="77777777" w:rsidR="00172BBE" w:rsidRPr="00172BBE" w:rsidRDefault="00172BBE" w:rsidP="00172BBE">
      <w:pPr>
        <w:spacing w:after="0"/>
        <w:rPr>
          <w:rFonts w:ascii="Helvetica" w:eastAsia="Times New Roman" w:hAnsi="Helvetica" w:cs="Helvetica"/>
          <w:b/>
          <w:noProof/>
          <w:szCs w:val="20"/>
        </w:rPr>
      </w:pPr>
      <w:r w:rsidRPr="00172BBE">
        <w:rPr>
          <w:rFonts w:ascii="Helvetica" w:eastAsia="Times New Roman" w:hAnsi="Helvetica" w:cs="Helvetica"/>
          <w:b/>
          <w:noProof/>
          <w:szCs w:val="20"/>
        </w:rPr>
        <w:lastRenderedPageBreak/>
        <w:t>Ufficio Stampa</w:t>
      </w:r>
    </w:p>
    <w:p w14:paraId="2A56AF5F" w14:textId="77777777" w:rsidR="00172BBE" w:rsidRPr="00172BBE" w:rsidRDefault="00172BBE" w:rsidP="00172BBE">
      <w:pPr>
        <w:spacing w:after="0"/>
        <w:rPr>
          <w:rFonts w:ascii="Helvetica" w:eastAsia="Times New Roman" w:hAnsi="Helvetica" w:cs="Helvetica"/>
          <w:bCs/>
          <w:noProof/>
          <w:szCs w:val="20"/>
        </w:rPr>
      </w:pPr>
      <w:r w:rsidRPr="00172BBE">
        <w:rPr>
          <w:rFonts w:ascii="Helvetica" w:eastAsia="Times New Roman" w:hAnsi="Helvetica" w:cs="Helvetica"/>
          <w:bCs/>
          <w:noProof/>
          <w:szCs w:val="20"/>
        </w:rPr>
        <w:t>Fabrizio Savigni</w:t>
      </w:r>
    </w:p>
    <w:p w14:paraId="5A929CE9" w14:textId="77777777" w:rsidR="00172BBE" w:rsidRPr="00172BBE" w:rsidRDefault="000D52BC" w:rsidP="00172BBE">
      <w:pPr>
        <w:spacing w:after="0"/>
        <w:rPr>
          <w:rFonts w:ascii="Helvetica" w:eastAsia="Times New Roman" w:hAnsi="Helvetica" w:cs="Helvetica"/>
          <w:bCs/>
          <w:noProof/>
          <w:szCs w:val="20"/>
        </w:rPr>
      </w:pPr>
      <w:hyperlink r:id="rId9" w:history="1">
        <w:r w:rsidR="00172BBE" w:rsidRPr="00172BBE">
          <w:rPr>
            <w:rFonts w:ascii="Helvetica" w:eastAsia="Times New Roman" w:hAnsi="Helvetica" w:cs="Helvetica"/>
            <w:bCs/>
            <w:noProof/>
            <w:szCs w:val="20"/>
          </w:rPr>
          <w:t>fsavigni@gmail.com</w:t>
        </w:r>
      </w:hyperlink>
    </w:p>
    <w:p w14:paraId="459A88D6" w14:textId="77777777" w:rsidR="00172BBE" w:rsidRPr="00172BBE" w:rsidRDefault="00172BBE" w:rsidP="00172BBE">
      <w:pPr>
        <w:spacing w:after="0"/>
        <w:rPr>
          <w:rFonts w:ascii="Helvetica" w:eastAsia="Times New Roman" w:hAnsi="Helvetica" w:cs="Helvetica"/>
          <w:bCs/>
          <w:noProof/>
          <w:szCs w:val="20"/>
        </w:rPr>
      </w:pPr>
      <w:r w:rsidRPr="00172BBE">
        <w:rPr>
          <w:rFonts w:ascii="Helvetica" w:eastAsia="Times New Roman" w:hAnsi="Helvetica" w:cs="Helvetica"/>
          <w:bCs/>
          <w:noProof/>
          <w:szCs w:val="20"/>
        </w:rPr>
        <w:softHyphen/>
      </w:r>
      <w:r w:rsidRPr="00172BBE">
        <w:rPr>
          <w:rFonts w:ascii="Helvetica" w:eastAsia="Times New Roman" w:hAnsi="Helvetica" w:cs="Helvetica"/>
          <w:bCs/>
          <w:noProof/>
          <w:szCs w:val="20"/>
        </w:rPr>
        <w:softHyphen/>
      </w:r>
      <w:r w:rsidRPr="00172BBE">
        <w:rPr>
          <w:rFonts w:ascii="Helvetica" w:eastAsia="Times New Roman" w:hAnsi="Helvetica" w:cs="Helvetica"/>
          <w:bCs/>
          <w:noProof/>
          <w:szCs w:val="20"/>
        </w:rPr>
        <w:softHyphen/>
        <w:t>3455117406</w:t>
      </w:r>
    </w:p>
    <w:p w14:paraId="54804CB0" w14:textId="77777777" w:rsidR="00172BBE" w:rsidRPr="00172BBE" w:rsidRDefault="00172BBE" w:rsidP="00172BBE">
      <w:pPr>
        <w:spacing w:after="0"/>
        <w:rPr>
          <w:rFonts w:ascii="Helvetica" w:eastAsia="Times New Roman" w:hAnsi="Helvetica" w:cs="Helvetica"/>
          <w:bCs/>
          <w:noProof/>
          <w:szCs w:val="20"/>
        </w:rPr>
      </w:pPr>
      <w:r w:rsidRPr="00172BBE">
        <w:rPr>
          <w:rFonts w:ascii="Helvetica" w:eastAsia="Times New Roman" w:hAnsi="Helvetica" w:cs="Helvetica"/>
          <w:bCs/>
          <w:noProof/>
          <w:szCs w:val="20"/>
        </w:rPr>
        <w:t>Nt Food Spa – Altopascio (Lu)</w:t>
      </w:r>
    </w:p>
    <w:p w14:paraId="590AD8B3" w14:textId="1E17D4D7" w:rsidR="00172BBE" w:rsidRPr="00172BBE" w:rsidRDefault="000D52BC" w:rsidP="00172BBE">
      <w:pPr>
        <w:spacing w:after="0"/>
        <w:rPr>
          <w:rFonts w:ascii="Helvetica" w:eastAsia="Times New Roman" w:hAnsi="Helvetica" w:cs="Helvetica"/>
          <w:b/>
          <w:noProof/>
          <w:szCs w:val="20"/>
        </w:rPr>
      </w:pPr>
      <w:hyperlink r:id="rId10" w:history="1"/>
    </w:p>
    <w:p w14:paraId="77BCEA72" w14:textId="6D8B01B7" w:rsidR="00F2413A" w:rsidRDefault="00F2413A" w:rsidP="00172BBE">
      <w:pPr>
        <w:spacing w:after="0"/>
        <w:rPr>
          <w:rFonts w:ascii="Times New Roman" w:eastAsia="Times New Roman" w:hAnsi="Times New Roman" w:cs="Times New Roman"/>
          <w:b/>
          <w:noProof/>
          <w:szCs w:val="20"/>
        </w:rPr>
      </w:pPr>
    </w:p>
    <w:p w14:paraId="48A54430" w14:textId="0757233E" w:rsidR="00F2413A" w:rsidRPr="005307C3" w:rsidRDefault="00F2413A" w:rsidP="00172BBE">
      <w:pPr>
        <w:spacing w:after="0"/>
        <w:rPr>
          <w:rFonts w:ascii="Times New Roman" w:eastAsia="Times New Roman" w:hAnsi="Times New Roman" w:cs="Times New Roman"/>
          <w:bCs/>
          <w:noProof/>
          <w:szCs w:val="20"/>
        </w:rPr>
      </w:pPr>
      <w:bookmarkStart w:id="2" w:name="_Hlk72934882"/>
      <w:r w:rsidRPr="005307C3">
        <w:rPr>
          <w:rFonts w:ascii="Times New Roman" w:eastAsia="Times New Roman" w:hAnsi="Times New Roman" w:cs="Times New Roman"/>
          <w:bCs/>
          <w:noProof/>
          <w:szCs w:val="20"/>
        </w:rPr>
        <w:t xml:space="preserve"> </w:t>
      </w:r>
      <w:bookmarkEnd w:id="2"/>
    </w:p>
    <w:sectPr w:rsidR="00F2413A" w:rsidRPr="005307C3">
      <w:headerReference w:type="default" r:id="rId11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93CA" w14:textId="77777777" w:rsidR="00942282" w:rsidRDefault="00942282">
      <w:pPr>
        <w:spacing w:after="0"/>
      </w:pPr>
      <w:r>
        <w:separator/>
      </w:r>
    </w:p>
  </w:endnote>
  <w:endnote w:type="continuationSeparator" w:id="0">
    <w:p w14:paraId="03DCD68A" w14:textId="77777777" w:rsidR="00942282" w:rsidRDefault="00942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ging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9756" w14:textId="77777777" w:rsidR="00942282" w:rsidRDefault="00942282">
      <w:pPr>
        <w:spacing w:after="0"/>
      </w:pPr>
      <w:r>
        <w:separator/>
      </w:r>
    </w:p>
  </w:footnote>
  <w:footnote w:type="continuationSeparator" w:id="0">
    <w:p w14:paraId="3C92B1C6" w14:textId="77777777" w:rsidR="00942282" w:rsidRDefault="00942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104EAB74" w:rsidR="009C435A" w:rsidRDefault="00775075" w:rsidP="007750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</w:rPr>
    </w:pPr>
    <w:r w:rsidRPr="00D30133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11B8C6A0" wp14:editId="42AE2E9C">
          <wp:simplePos x="0" y="0"/>
          <wp:positionH relativeFrom="margin">
            <wp:posOffset>1988820</wp:posOffset>
          </wp:positionH>
          <wp:positionV relativeFrom="paragraph">
            <wp:posOffset>68580</wp:posOffset>
          </wp:positionV>
          <wp:extent cx="1706880" cy="396240"/>
          <wp:effectExtent l="0" t="0" r="7620" b="381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33">
      <w:rPr>
        <w:rFonts w:ascii="Helvetica" w:eastAsia="Helvetica Neue" w:hAnsi="Helvetica" w:cs="Helvetica Neue"/>
        <w:noProof/>
        <w:sz w:val="20"/>
        <w:szCs w:val="20"/>
      </w:rPr>
      <w:drawing>
        <wp:inline distT="0" distB="0" distL="0" distR="0" wp14:anchorId="38D46A73" wp14:editId="4804943F">
          <wp:extent cx="1330420" cy="44280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420" cy="44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B47BF68" wp14:editId="3A86EC79">
          <wp:extent cx="2141220" cy="436962"/>
          <wp:effectExtent l="0" t="0" r="0" b="1270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476" cy="45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075">
      <w:rPr>
        <w:color w:val="00000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2F00"/>
    <w:multiLevelType w:val="hybridMultilevel"/>
    <w:tmpl w:val="A0F0B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624F"/>
    <w:multiLevelType w:val="multilevel"/>
    <w:tmpl w:val="8F08B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A"/>
    <w:rsid w:val="00006B16"/>
    <w:rsid w:val="00022EBB"/>
    <w:rsid w:val="00037C82"/>
    <w:rsid w:val="00071C05"/>
    <w:rsid w:val="000B5E60"/>
    <w:rsid w:val="000C6603"/>
    <w:rsid w:val="000D52BC"/>
    <w:rsid w:val="000E3B72"/>
    <w:rsid w:val="001133A2"/>
    <w:rsid w:val="00172BBE"/>
    <w:rsid w:val="001B1E1F"/>
    <w:rsid w:val="001B74CA"/>
    <w:rsid w:val="001D2C15"/>
    <w:rsid w:val="001F2002"/>
    <w:rsid w:val="00285202"/>
    <w:rsid w:val="002B6A12"/>
    <w:rsid w:val="002C4241"/>
    <w:rsid w:val="002F3A40"/>
    <w:rsid w:val="003077E8"/>
    <w:rsid w:val="00310277"/>
    <w:rsid w:val="00326C56"/>
    <w:rsid w:val="00340D6C"/>
    <w:rsid w:val="00362A9E"/>
    <w:rsid w:val="00374817"/>
    <w:rsid w:val="003B57DD"/>
    <w:rsid w:val="004237DD"/>
    <w:rsid w:val="004577C1"/>
    <w:rsid w:val="00471122"/>
    <w:rsid w:val="004878EA"/>
    <w:rsid w:val="004B668B"/>
    <w:rsid w:val="004F7CFF"/>
    <w:rsid w:val="005307C3"/>
    <w:rsid w:val="005C5552"/>
    <w:rsid w:val="005E55FD"/>
    <w:rsid w:val="00600373"/>
    <w:rsid w:val="006119DB"/>
    <w:rsid w:val="00615389"/>
    <w:rsid w:val="00651444"/>
    <w:rsid w:val="00683D74"/>
    <w:rsid w:val="00687E73"/>
    <w:rsid w:val="006A2FEB"/>
    <w:rsid w:val="006B031A"/>
    <w:rsid w:val="006F4072"/>
    <w:rsid w:val="0075402D"/>
    <w:rsid w:val="00775075"/>
    <w:rsid w:val="00775C87"/>
    <w:rsid w:val="007B12B1"/>
    <w:rsid w:val="007B7FC5"/>
    <w:rsid w:val="00852315"/>
    <w:rsid w:val="00860DC9"/>
    <w:rsid w:val="00880EA8"/>
    <w:rsid w:val="008903A8"/>
    <w:rsid w:val="00892225"/>
    <w:rsid w:val="008B11AA"/>
    <w:rsid w:val="008D707F"/>
    <w:rsid w:val="008E182D"/>
    <w:rsid w:val="00932FE2"/>
    <w:rsid w:val="00942282"/>
    <w:rsid w:val="009C435A"/>
    <w:rsid w:val="00A1276C"/>
    <w:rsid w:val="00A208B5"/>
    <w:rsid w:val="00A23830"/>
    <w:rsid w:val="00A567B1"/>
    <w:rsid w:val="00A8382B"/>
    <w:rsid w:val="00AB20B7"/>
    <w:rsid w:val="00AC69F5"/>
    <w:rsid w:val="00B515E5"/>
    <w:rsid w:val="00B54F73"/>
    <w:rsid w:val="00B77223"/>
    <w:rsid w:val="00B86DFE"/>
    <w:rsid w:val="00B9563E"/>
    <w:rsid w:val="00BE4775"/>
    <w:rsid w:val="00BF14D6"/>
    <w:rsid w:val="00BF1CB3"/>
    <w:rsid w:val="00C23703"/>
    <w:rsid w:val="00C87F04"/>
    <w:rsid w:val="00C90BDC"/>
    <w:rsid w:val="00C9454C"/>
    <w:rsid w:val="00CD58C3"/>
    <w:rsid w:val="00D07034"/>
    <w:rsid w:val="00D2441E"/>
    <w:rsid w:val="00D30133"/>
    <w:rsid w:val="00D45282"/>
    <w:rsid w:val="00D97011"/>
    <w:rsid w:val="00DB2D77"/>
    <w:rsid w:val="00DC4238"/>
    <w:rsid w:val="00DC71CC"/>
    <w:rsid w:val="00DE346C"/>
    <w:rsid w:val="00DF4B70"/>
    <w:rsid w:val="00E00CEB"/>
    <w:rsid w:val="00E37F1D"/>
    <w:rsid w:val="00E4093B"/>
    <w:rsid w:val="00E547CA"/>
    <w:rsid w:val="00E61D3A"/>
    <w:rsid w:val="00EA51CD"/>
    <w:rsid w:val="00F221B8"/>
    <w:rsid w:val="00F2413A"/>
    <w:rsid w:val="00F43221"/>
    <w:rsid w:val="00F71E37"/>
    <w:rsid w:val="00F8338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22352"/>
  <w15:docId w15:val="{97215672-6440-4720-8418-46AC17AE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37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877035"/>
  </w:style>
  <w:style w:type="paragraph" w:customStyle="1" w:styleId="gmail-p1">
    <w:name w:val="gmail-p1"/>
    <w:basedOn w:val="Normale"/>
    <w:rsid w:val="00E91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Carpredefinitoparagrafo"/>
    <w:rsid w:val="00E91D58"/>
  </w:style>
  <w:style w:type="paragraph" w:customStyle="1" w:styleId="gmail-p2">
    <w:name w:val="gmail-p2"/>
    <w:basedOn w:val="Normale"/>
    <w:rsid w:val="00E91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e">
    <w:name w:val="Revision"/>
    <w:hidden/>
    <w:uiPriority w:val="99"/>
    <w:semiHidden/>
    <w:rsid w:val="006D3E73"/>
    <w:pPr>
      <w:spacing w:after="0"/>
    </w:pPr>
  </w:style>
  <w:style w:type="paragraph" w:styleId="Corpotesto">
    <w:name w:val="Body Text"/>
    <w:basedOn w:val="Normale"/>
    <w:link w:val="CorpotestoCarattere"/>
    <w:rsid w:val="00612BCC"/>
    <w:pPr>
      <w:tabs>
        <w:tab w:val="left" w:pos="480"/>
      </w:tabs>
      <w:spacing w:after="0"/>
      <w:ind w:right="-7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12BCC"/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Default">
    <w:name w:val="Default"/>
    <w:rsid w:val="00612BCC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2B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317D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7D0"/>
  </w:style>
  <w:style w:type="paragraph" w:styleId="Pidipagina">
    <w:name w:val="footer"/>
    <w:basedOn w:val="Normale"/>
    <w:link w:val="PidipaginaCarattere"/>
    <w:uiPriority w:val="99"/>
    <w:unhideWhenUsed/>
    <w:rsid w:val="00F317D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7D0"/>
  </w:style>
  <w:style w:type="paragraph" w:styleId="Paragrafoelenco">
    <w:name w:val="List Paragraph"/>
    <w:basedOn w:val="Normale"/>
    <w:uiPriority w:val="34"/>
    <w:qFormat/>
    <w:rsid w:val="003F0BD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2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2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0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0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5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8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04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83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5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90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5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2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90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3161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8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5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24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8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47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unicazione@ntfood.it" TargetMode="External"/><Relationship Id="rId4" Type="http://schemas.openxmlformats.org/officeDocument/2006/relationships/styles" Target="styles.xml"/><Relationship Id="rId9" Type="http://schemas.openxmlformats.org/officeDocument/2006/relationships/hyperlink" Target="mailto:fsavign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xy047z0nJEeKIwGpWs9D4r5RQ==">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52D5F6-8EE6-490C-81CD-73E2BFA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Torresani</dc:creator>
  <cp:lastModifiedBy>Lorenzo Lastrucci - NTFOOD Spa</cp:lastModifiedBy>
  <cp:revision>2</cp:revision>
  <dcterms:created xsi:type="dcterms:W3CDTF">2021-05-26T14:43:00Z</dcterms:created>
  <dcterms:modified xsi:type="dcterms:W3CDTF">2021-05-26T14:43:00Z</dcterms:modified>
</cp:coreProperties>
</file>